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仿宋_GB2312" w:eastAsia="仿宋_GB2312"/>
          <w:sz w:val="32"/>
          <w:szCs w:val="32"/>
        </w:rPr>
      </w:pPr>
      <w:bookmarkStart w:id="0" w:name="_GoBack"/>
      <w:bookmarkEnd w:id="0"/>
    </w:p>
    <w:p>
      <w:pPr>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附件：</w:t>
      </w:r>
    </w:p>
    <w:p>
      <w:pPr>
        <w:jc w:val="center"/>
        <w:rPr>
          <w:rFonts w:ascii="仿宋" w:hAnsi="仿宋" w:eastAsia="仿宋"/>
          <w:sz w:val="36"/>
          <w:szCs w:val="36"/>
        </w:rPr>
      </w:pPr>
      <w:r>
        <w:rPr>
          <w:rFonts w:hint="eastAsia" w:ascii="仿宋" w:hAnsi="仿宋" w:eastAsia="仿宋"/>
          <w:sz w:val="36"/>
          <w:szCs w:val="36"/>
        </w:rPr>
        <w:t>西藏自治区地震局商品房屋顶防水层</w:t>
      </w:r>
      <w:r>
        <w:rPr>
          <w:rFonts w:hint="eastAsia" w:ascii="仿宋" w:hAnsi="仿宋" w:eastAsia="仿宋"/>
          <w:sz w:val="36"/>
          <w:szCs w:val="36"/>
          <w:lang w:eastAsia="zh-CN"/>
        </w:rPr>
        <w:t>维修</w:t>
      </w:r>
      <w:r>
        <w:rPr>
          <w:rFonts w:hint="eastAsia" w:ascii="仿宋" w:hAnsi="仿宋" w:eastAsia="仿宋"/>
          <w:sz w:val="36"/>
          <w:szCs w:val="36"/>
        </w:rPr>
        <w:t>施工方案</w:t>
      </w:r>
    </w:p>
    <w:p>
      <w:pPr>
        <w:ind w:firstLine="360" w:firstLineChars="100"/>
        <w:rPr>
          <w:rFonts w:ascii="仿宋" w:hAnsi="仿宋" w:eastAsia="仿宋"/>
          <w:sz w:val="36"/>
          <w:szCs w:val="36"/>
        </w:rPr>
      </w:pPr>
    </w:p>
    <w:p>
      <w:pPr>
        <w:ind w:firstLine="480" w:firstLineChars="150"/>
        <w:rPr>
          <w:rFonts w:ascii="仿宋" w:hAnsi="仿宋" w:eastAsia="仿宋"/>
          <w:sz w:val="32"/>
          <w:szCs w:val="32"/>
        </w:rPr>
      </w:pPr>
      <w:r>
        <w:rPr>
          <w:rFonts w:hint="eastAsia" w:ascii="仿宋" w:hAnsi="仿宋" w:eastAsia="仿宋"/>
          <w:sz w:val="32"/>
          <w:szCs w:val="32"/>
        </w:rPr>
        <w:t>西藏自治区地震局娘热路商品房</w:t>
      </w:r>
      <w:r>
        <w:rPr>
          <w:rFonts w:ascii="仿宋" w:hAnsi="仿宋" w:eastAsia="仿宋"/>
          <w:sz w:val="32"/>
          <w:szCs w:val="32"/>
        </w:rPr>
        <w:t>252</w:t>
      </w:r>
      <w:r>
        <w:rPr>
          <w:rFonts w:hint="eastAsia" w:ascii="仿宋" w:hAnsi="仿宋" w:eastAsia="仿宋"/>
          <w:sz w:val="32"/>
          <w:szCs w:val="32"/>
        </w:rPr>
        <w:t>平方米的屋顶做防水层施工，现提出以下方案：</w:t>
      </w:r>
    </w:p>
    <w:p>
      <w:pPr>
        <w:pStyle w:val="8"/>
        <w:numPr>
          <w:ilvl w:val="0"/>
          <w:numId w:val="1"/>
        </w:numPr>
        <w:ind w:firstLineChars="0"/>
        <w:rPr>
          <w:rFonts w:ascii="仿宋" w:hAnsi="仿宋" w:eastAsia="仿宋"/>
          <w:b/>
          <w:bCs/>
          <w:sz w:val="32"/>
          <w:szCs w:val="32"/>
        </w:rPr>
      </w:pPr>
      <w:r>
        <w:rPr>
          <w:rFonts w:hint="eastAsia" w:ascii="仿宋" w:hAnsi="仿宋" w:eastAsia="仿宋"/>
          <w:b/>
          <w:bCs/>
          <w:sz w:val="32"/>
          <w:szCs w:val="32"/>
        </w:rPr>
        <w:t>材料要求及年限：</w:t>
      </w:r>
    </w:p>
    <w:p>
      <w:pPr>
        <w:ind w:firstLine="320" w:firstLineChars="100"/>
        <w:rPr>
          <w:rFonts w:ascii="仿宋" w:hAnsi="仿宋" w:eastAsia="仿宋"/>
          <w:sz w:val="32"/>
          <w:szCs w:val="32"/>
        </w:rPr>
      </w:pPr>
      <w:r>
        <w:rPr>
          <w:rFonts w:hint="eastAsia" w:ascii="仿宋" w:hAnsi="仿宋" w:eastAsia="仿宋"/>
          <w:sz w:val="32"/>
          <w:szCs w:val="32"/>
        </w:rPr>
        <w:t>防水材料为沥青、厚度为4</w:t>
      </w:r>
      <w:r>
        <w:rPr>
          <w:rFonts w:ascii="仿宋" w:hAnsi="仿宋" w:eastAsia="仿宋"/>
          <w:sz w:val="32"/>
          <w:szCs w:val="32"/>
        </w:rPr>
        <w:t>.0MM</w:t>
      </w:r>
      <w:r>
        <w:rPr>
          <w:rFonts w:hint="eastAsia" w:ascii="仿宋" w:hAnsi="仿宋" w:eastAsia="仿宋"/>
          <w:sz w:val="32"/>
          <w:szCs w:val="32"/>
        </w:rPr>
        <w:t>光滑卷材中等材质，质量保质期为</w:t>
      </w:r>
      <w:r>
        <w:rPr>
          <w:rFonts w:hint="eastAsia" w:ascii="仿宋" w:hAnsi="仿宋" w:eastAsia="仿宋"/>
          <w:b w:val="0"/>
          <w:bCs w:val="0"/>
          <w:sz w:val="32"/>
          <w:szCs w:val="32"/>
        </w:rPr>
        <w:t>三</w:t>
      </w:r>
      <w:r>
        <w:rPr>
          <w:rFonts w:hint="eastAsia" w:ascii="仿宋" w:hAnsi="仿宋" w:eastAsia="仿宋"/>
          <w:sz w:val="32"/>
          <w:szCs w:val="32"/>
        </w:rPr>
        <w:t>年。</w:t>
      </w:r>
    </w:p>
    <w:p>
      <w:pPr>
        <w:pStyle w:val="8"/>
        <w:numPr>
          <w:ilvl w:val="0"/>
          <w:numId w:val="1"/>
        </w:numPr>
        <w:ind w:firstLineChars="0"/>
        <w:rPr>
          <w:rFonts w:ascii="仿宋" w:hAnsi="仿宋" w:eastAsia="仿宋"/>
          <w:sz w:val="32"/>
          <w:szCs w:val="32"/>
        </w:rPr>
      </w:pPr>
      <w:r>
        <w:rPr>
          <w:rFonts w:hint="eastAsia" w:ascii="仿宋" w:hAnsi="仿宋" w:eastAsia="仿宋"/>
          <w:b/>
          <w:bCs/>
          <w:sz w:val="32"/>
          <w:szCs w:val="32"/>
        </w:rPr>
        <w:t>施工面积</w:t>
      </w:r>
      <w:r>
        <w:rPr>
          <w:rFonts w:hint="eastAsia" w:ascii="仿宋" w:hAnsi="仿宋" w:eastAsia="仿宋"/>
          <w:sz w:val="32"/>
          <w:szCs w:val="32"/>
        </w:rPr>
        <w:t>：2</w:t>
      </w:r>
      <w:r>
        <w:rPr>
          <w:rFonts w:ascii="仿宋" w:hAnsi="仿宋" w:eastAsia="仿宋"/>
          <w:sz w:val="32"/>
          <w:szCs w:val="32"/>
        </w:rPr>
        <w:t>52</w:t>
      </w:r>
      <w:r>
        <w:rPr>
          <w:rFonts w:hint="eastAsia" w:ascii="仿宋" w:hAnsi="仿宋" w:eastAsia="仿宋"/>
          <w:sz w:val="32"/>
          <w:szCs w:val="32"/>
        </w:rPr>
        <w:t>平方米。</w:t>
      </w:r>
    </w:p>
    <w:p>
      <w:pPr>
        <w:pStyle w:val="8"/>
        <w:numPr>
          <w:ilvl w:val="0"/>
          <w:numId w:val="1"/>
        </w:numPr>
        <w:ind w:firstLineChars="0"/>
        <w:rPr>
          <w:rFonts w:ascii="仿宋" w:hAnsi="仿宋" w:eastAsia="仿宋"/>
          <w:sz w:val="32"/>
          <w:szCs w:val="32"/>
        </w:rPr>
      </w:pPr>
      <w:r>
        <w:rPr>
          <w:rFonts w:hint="eastAsia" w:ascii="仿宋" w:hAnsi="仿宋" w:eastAsia="仿宋"/>
          <w:b/>
          <w:bCs/>
          <w:sz w:val="32"/>
          <w:szCs w:val="32"/>
        </w:rPr>
        <w:t>预算价格</w:t>
      </w:r>
      <w:r>
        <w:rPr>
          <w:rFonts w:hint="eastAsia" w:ascii="仿宋" w:hAnsi="仿宋" w:eastAsia="仿宋"/>
          <w:sz w:val="32"/>
          <w:szCs w:val="32"/>
        </w:rPr>
        <w:t>：预算价为13200</w:t>
      </w:r>
      <w:r>
        <w:rPr>
          <w:rFonts w:ascii="仿宋" w:hAnsi="仿宋" w:eastAsia="仿宋"/>
          <w:sz w:val="32"/>
          <w:szCs w:val="32"/>
        </w:rPr>
        <w:t>.0</w:t>
      </w:r>
      <w:r>
        <w:rPr>
          <w:rFonts w:hint="eastAsia" w:ascii="仿宋" w:hAnsi="仿宋" w:eastAsia="仿宋"/>
          <w:sz w:val="32"/>
          <w:szCs w:val="32"/>
        </w:rPr>
        <w:t>元，大写：壹万</w:t>
      </w:r>
      <w:r>
        <w:rPr>
          <w:rFonts w:hint="eastAsia" w:ascii="仿宋" w:hAnsi="仿宋" w:eastAsia="仿宋"/>
          <w:sz w:val="32"/>
          <w:szCs w:val="32"/>
          <w:lang w:eastAsia="zh-CN"/>
        </w:rPr>
        <w:t>叁</w:t>
      </w:r>
      <w:r>
        <w:rPr>
          <w:rFonts w:hint="eastAsia" w:ascii="仿宋" w:hAnsi="仿宋" w:eastAsia="仿宋"/>
          <w:sz w:val="32"/>
          <w:szCs w:val="32"/>
        </w:rPr>
        <w:t>仟贰佰元整。（预算价包括材料费、人工费等所有费用）。</w:t>
      </w:r>
    </w:p>
    <w:p>
      <w:pPr>
        <w:pStyle w:val="8"/>
        <w:numPr>
          <w:ilvl w:val="0"/>
          <w:numId w:val="1"/>
        </w:numPr>
        <w:ind w:firstLineChars="0"/>
        <w:rPr>
          <w:rFonts w:ascii="仿宋" w:hAnsi="仿宋" w:eastAsia="仿宋"/>
          <w:b/>
          <w:bCs/>
          <w:sz w:val="32"/>
          <w:szCs w:val="32"/>
        </w:rPr>
      </w:pPr>
      <w:r>
        <w:rPr>
          <w:rFonts w:hint="eastAsia" w:ascii="仿宋" w:hAnsi="仿宋" w:eastAsia="仿宋"/>
          <w:b/>
          <w:bCs/>
          <w:sz w:val="32"/>
          <w:szCs w:val="32"/>
        </w:rPr>
        <w:t>施工要求</w:t>
      </w:r>
    </w:p>
    <w:p>
      <w:pPr>
        <w:ind w:firstLine="480" w:firstLineChars="150"/>
        <w:rPr>
          <w:rFonts w:hint="eastAsia" w:ascii="仿宋" w:hAnsi="仿宋" w:eastAsia="仿宋"/>
          <w:sz w:val="32"/>
          <w:szCs w:val="32"/>
        </w:rPr>
      </w:pPr>
      <w:r>
        <w:rPr>
          <w:rFonts w:hint="eastAsia" w:ascii="仿宋" w:hAnsi="仿宋" w:eastAsia="仿宋"/>
          <w:sz w:val="32"/>
          <w:szCs w:val="32"/>
        </w:rPr>
        <w:t>所有卷材材料符合国家有关标准及规定和甲方要求的材质，铺设卷材前把屋面清理干净、待屋面晾干后才进行施工。工期为合同签订之日起6日内施工完成，施工中甲方参与现场监督和验收工作，如施工中不符合合同内要求的甲方有权要求施工方重新施工到验收合格。</w:t>
      </w:r>
    </w:p>
    <w:p>
      <w:pPr>
        <w:ind w:firstLine="480" w:firstLineChars="150"/>
        <w:rPr>
          <w:rFonts w:ascii="仿宋" w:hAnsi="仿宋" w:eastAsia="仿宋"/>
          <w:sz w:val="32"/>
          <w:szCs w:val="32"/>
        </w:rPr>
      </w:pPr>
    </w:p>
    <w:p>
      <w:pPr>
        <w:adjustRightInd w:val="0"/>
        <w:snapToGrid w:val="0"/>
        <w:spacing w:line="360" w:lineRule="auto"/>
        <w:rPr>
          <w:rFonts w:ascii="仿宋" w:hAnsi="仿宋" w:eastAsia="仿宋"/>
          <w:color w:val="000000"/>
          <w:sz w:val="32"/>
          <w:szCs w:val="32"/>
          <w:shd w:val="clear" w:color="auto" w:fill="FFFFFF"/>
        </w:rPr>
      </w:pPr>
    </w:p>
    <w:p>
      <w:pPr>
        <w:adjustRightInd w:val="0"/>
        <w:snapToGrid w:val="0"/>
        <w:spacing w:line="360" w:lineRule="auto"/>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31DE6"/>
    <w:multiLevelType w:val="multilevel"/>
    <w:tmpl w:val="31D31DE6"/>
    <w:lvl w:ilvl="0" w:tentative="0">
      <w:start w:val="1"/>
      <w:numFmt w:val="japaneseCounting"/>
      <w:lvlText w:val="%1、"/>
      <w:lvlJc w:val="left"/>
      <w:pPr>
        <w:ind w:left="861" w:hanging="720"/>
      </w:pPr>
      <w:rPr>
        <w:rFonts w:hint="default"/>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0E"/>
    <w:rsid w:val="00095CE5"/>
    <w:rsid w:val="00116E9F"/>
    <w:rsid w:val="00151EA6"/>
    <w:rsid w:val="00157DAB"/>
    <w:rsid w:val="001C45DA"/>
    <w:rsid w:val="001E1323"/>
    <w:rsid w:val="00203D0E"/>
    <w:rsid w:val="002C1954"/>
    <w:rsid w:val="00410EF9"/>
    <w:rsid w:val="00480986"/>
    <w:rsid w:val="005052DC"/>
    <w:rsid w:val="007050CD"/>
    <w:rsid w:val="007A1F4F"/>
    <w:rsid w:val="00952786"/>
    <w:rsid w:val="009C00DE"/>
    <w:rsid w:val="009D1982"/>
    <w:rsid w:val="00B23529"/>
    <w:rsid w:val="00BD439B"/>
    <w:rsid w:val="00C068ED"/>
    <w:rsid w:val="00E6195E"/>
    <w:rsid w:val="00E67F13"/>
    <w:rsid w:val="00F15EFF"/>
    <w:rsid w:val="00F166B1"/>
    <w:rsid w:val="00FE628A"/>
    <w:rsid w:val="00FF213F"/>
    <w:rsid w:val="010121B4"/>
    <w:rsid w:val="023C66B8"/>
    <w:rsid w:val="023D43D0"/>
    <w:rsid w:val="02A9706C"/>
    <w:rsid w:val="02B67F38"/>
    <w:rsid w:val="04CF727F"/>
    <w:rsid w:val="05097AD0"/>
    <w:rsid w:val="053E2528"/>
    <w:rsid w:val="05802F92"/>
    <w:rsid w:val="058D149A"/>
    <w:rsid w:val="05994E9C"/>
    <w:rsid w:val="06072B00"/>
    <w:rsid w:val="065809F8"/>
    <w:rsid w:val="06B01105"/>
    <w:rsid w:val="06D0743C"/>
    <w:rsid w:val="07071B14"/>
    <w:rsid w:val="084C43AA"/>
    <w:rsid w:val="08A34DB8"/>
    <w:rsid w:val="08C52D6F"/>
    <w:rsid w:val="0966617B"/>
    <w:rsid w:val="0A1E592A"/>
    <w:rsid w:val="0A550002"/>
    <w:rsid w:val="0A9642EF"/>
    <w:rsid w:val="0AC24DB3"/>
    <w:rsid w:val="0B0D77B0"/>
    <w:rsid w:val="0BAC5B92"/>
    <w:rsid w:val="0BDC6B84"/>
    <w:rsid w:val="0BF84DEF"/>
    <w:rsid w:val="0C89471E"/>
    <w:rsid w:val="0D3455C2"/>
    <w:rsid w:val="0D6D0C19"/>
    <w:rsid w:val="0DDA0BC8"/>
    <w:rsid w:val="0FCA3F7B"/>
    <w:rsid w:val="0FFE1189"/>
    <w:rsid w:val="135350C1"/>
    <w:rsid w:val="138B6889"/>
    <w:rsid w:val="14043128"/>
    <w:rsid w:val="15130F50"/>
    <w:rsid w:val="16F83FBE"/>
    <w:rsid w:val="17A140D3"/>
    <w:rsid w:val="1889564E"/>
    <w:rsid w:val="18E16CBD"/>
    <w:rsid w:val="19221024"/>
    <w:rsid w:val="1A703447"/>
    <w:rsid w:val="1ADF50D8"/>
    <w:rsid w:val="1CDB5968"/>
    <w:rsid w:val="1D9069A7"/>
    <w:rsid w:val="1DF63B37"/>
    <w:rsid w:val="1EEA069F"/>
    <w:rsid w:val="1FF45B7B"/>
    <w:rsid w:val="20970C07"/>
    <w:rsid w:val="210C1368"/>
    <w:rsid w:val="21664758"/>
    <w:rsid w:val="21FE1453"/>
    <w:rsid w:val="221413F8"/>
    <w:rsid w:val="25CF0E14"/>
    <w:rsid w:val="26873E45"/>
    <w:rsid w:val="26BE651E"/>
    <w:rsid w:val="26C848AF"/>
    <w:rsid w:val="27A12394"/>
    <w:rsid w:val="28190D59"/>
    <w:rsid w:val="28855E8A"/>
    <w:rsid w:val="29FD1E18"/>
    <w:rsid w:val="2A2922F5"/>
    <w:rsid w:val="2A4D65A3"/>
    <w:rsid w:val="2A6124F8"/>
    <w:rsid w:val="2A827ECE"/>
    <w:rsid w:val="2B085EE3"/>
    <w:rsid w:val="2C2F7A06"/>
    <w:rsid w:val="2C821B92"/>
    <w:rsid w:val="2CB267AA"/>
    <w:rsid w:val="2D6C46F3"/>
    <w:rsid w:val="2D813C4C"/>
    <w:rsid w:val="2E120B8D"/>
    <w:rsid w:val="2E73132B"/>
    <w:rsid w:val="2EA84672"/>
    <w:rsid w:val="2EE161F9"/>
    <w:rsid w:val="2F835A02"/>
    <w:rsid w:val="2FD435A4"/>
    <w:rsid w:val="30840900"/>
    <w:rsid w:val="31357899"/>
    <w:rsid w:val="318E12DA"/>
    <w:rsid w:val="32DF27DF"/>
    <w:rsid w:val="33A408BE"/>
    <w:rsid w:val="33ED4A70"/>
    <w:rsid w:val="34196405"/>
    <w:rsid w:val="341D1F99"/>
    <w:rsid w:val="347F7DC3"/>
    <w:rsid w:val="35A808A2"/>
    <w:rsid w:val="35C032BE"/>
    <w:rsid w:val="36FD1CD6"/>
    <w:rsid w:val="37116A06"/>
    <w:rsid w:val="37136519"/>
    <w:rsid w:val="3802160C"/>
    <w:rsid w:val="38ED45BD"/>
    <w:rsid w:val="391439D4"/>
    <w:rsid w:val="39B10FB5"/>
    <w:rsid w:val="3A3E6EA9"/>
    <w:rsid w:val="3A5F6F83"/>
    <w:rsid w:val="3ACB7183"/>
    <w:rsid w:val="3C526112"/>
    <w:rsid w:val="3C73403C"/>
    <w:rsid w:val="3C926AEF"/>
    <w:rsid w:val="3D0038A0"/>
    <w:rsid w:val="3D205459"/>
    <w:rsid w:val="3D417B8C"/>
    <w:rsid w:val="3ED24E20"/>
    <w:rsid w:val="3EF61AF9"/>
    <w:rsid w:val="3F6B0456"/>
    <w:rsid w:val="40157A9A"/>
    <w:rsid w:val="419E2FD0"/>
    <w:rsid w:val="41D5217B"/>
    <w:rsid w:val="425659E6"/>
    <w:rsid w:val="43056A83"/>
    <w:rsid w:val="4316279B"/>
    <w:rsid w:val="43B37EA1"/>
    <w:rsid w:val="44051E30"/>
    <w:rsid w:val="4409502C"/>
    <w:rsid w:val="45F2294E"/>
    <w:rsid w:val="461C2E73"/>
    <w:rsid w:val="467A1857"/>
    <w:rsid w:val="47220AC2"/>
    <w:rsid w:val="47865F1A"/>
    <w:rsid w:val="48927A1F"/>
    <w:rsid w:val="491D7070"/>
    <w:rsid w:val="494A71CD"/>
    <w:rsid w:val="4A660C1F"/>
    <w:rsid w:val="4ADC40E1"/>
    <w:rsid w:val="4B334AEF"/>
    <w:rsid w:val="4B966836"/>
    <w:rsid w:val="4BA21BCC"/>
    <w:rsid w:val="4C020640"/>
    <w:rsid w:val="4C301A85"/>
    <w:rsid w:val="4C686584"/>
    <w:rsid w:val="4CDC5773"/>
    <w:rsid w:val="4D940DD6"/>
    <w:rsid w:val="4DEA5F62"/>
    <w:rsid w:val="4E005F07"/>
    <w:rsid w:val="4E8D0FEE"/>
    <w:rsid w:val="500E326E"/>
    <w:rsid w:val="50543A7A"/>
    <w:rsid w:val="50CC731F"/>
    <w:rsid w:val="512E5D2E"/>
    <w:rsid w:val="513560CE"/>
    <w:rsid w:val="517A0FB3"/>
    <w:rsid w:val="519B2E6F"/>
    <w:rsid w:val="53013A3B"/>
    <w:rsid w:val="531639E1"/>
    <w:rsid w:val="538E6B22"/>
    <w:rsid w:val="54113878"/>
    <w:rsid w:val="54334EF2"/>
    <w:rsid w:val="54684287"/>
    <w:rsid w:val="54FE5A7F"/>
    <w:rsid w:val="566662CB"/>
    <w:rsid w:val="56AB1A6B"/>
    <w:rsid w:val="5728768E"/>
    <w:rsid w:val="57CB6E97"/>
    <w:rsid w:val="581F243B"/>
    <w:rsid w:val="5863030F"/>
    <w:rsid w:val="586E1F24"/>
    <w:rsid w:val="58AE2CFD"/>
    <w:rsid w:val="5A6C3F68"/>
    <w:rsid w:val="5A837345"/>
    <w:rsid w:val="5BFD0E7B"/>
    <w:rsid w:val="5C54188A"/>
    <w:rsid w:val="5C6B5C2C"/>
    <w:rsid w:val="5D2D376B"/>
    <w:rsid w:val="5D4546BD"/>
    <w:rsid w:val="5D48202D"/>
    <w:rsid w:val="5D9B3D9F"/>
    <w:rsid w:val="5F16108D"/>
    <w:rsid w:val="5F3673C4"/>
    <w:rsid w:val="60510E15"/>
    <w:rsid w:val="60A34836"/>
    <w:rsid w:val="61351088"/>
    <w:rsid w:val="615573BE"/>
    <w:rsid w:val="61F8244A"/>
    <w:rsid w:val="62456204"/>
    <w:rsid w:val="62852409"/>
    <w:rsid w:val="64CD11FE"/>
    <w:rsid w:val="65F56152"/>
    <w:rsid w:val="68490BA5"/>
    <w:rsid w:val="68B51559"/>
    <w:rsid w:val="6923630A"/>
    <w:rsid w:val="69C61397"/>
    <w:rsid w:val="6A30742B"/>
    <w:rsid w:val="6A917936"/>
    <w:rsid w:val="6BA9119A"/>
    <w:rsid w:val="6BE31711"/>
    <w:rsid w:val="6CBD6E76"/>
    <w:rsid w:val="6CC808ED"/>
    <w:rsid w:val="6D463BC3"/>
    <w:rsid w:val="6DD85044"/>
    <w:rsid w:val="6EFA724E"/>
    <w:rsid w:val="6F5E19F0"/>
    <w:rsid w:val="6F9C0830"/>
    <w:rsid w:val="706A20B7"/>
    <w:rsid w:val="708B0D5A"/>
    <w:rsid w:val="715A26AC"/>
    <w:rsid w:val="72D82EF8"/>
    <w:rsid w:val="734B3435"/>
    <w:rsid w:val="73854316"/>
    <w:rsid w:val="742873A2"/>
    <w:rsid w:val="748C6CCA"/>
    <w:rsid w:val="74AB40F8"/>
    <w:rsid w:val="75402684"/>
    <w:rsid w:val="75AF26A1"/>
    <w:rsid w:val="76BF24DE"/>
    <w:rsid w:val="78861E4A"/>
    <w:rsid w:val="79125242"/>
    <w:rsid w:val="79497495"/>
    <w:rsid w:val="7A0D09CC"/>
    <w:rsid w:val="7B7F1D30"/>
    <w:rsid w:val="7C323514"/>
    <w:rsid w:val="7C4D6CFD"/>
    <w:rsid w:val="7CFA4897"/>
    <w:rsid w:val="7D1144BC"/>
    <w:rsid w:val="7D7C7615"/>
    <w:rsid w:val="7DC83719"/>
    <w:rsid w:val="7F0E6500"/>
    <w:rsid w:val="7FFB66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List Paragraph"/>
    <w:basedOn w:val="1"/>
    <w:qFormat/>
    <w:uiPriority w:val="34"/>
    <w:pPr>
      <w:ind w:firstLine="420" w:firstLineChars="200"/>
    </w:pPr>
  </w:style>
  <w:style w:type="paragraph" w:customStyle="1" w:styleId="9">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167</Words>
  <Characters>955</Characters>
  <Lines>7</Lines>
  <Paragraphs>2</Paragraphs>
  <TotalTime>20</TotalTime>
  <ScaleCrop>false</ScaleCrop>
  <LinksUpToDate>false</LinksUpToDate>
  <CharactersWithSpaces>1120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2018-05-31T04:27:00Z</dcterms:created>
  <dc:creator>User</dc:creator>
  <cp:lastModifiedBy>xxwlzx</cp:lastModifiedBy>
  <cp:lastPrinted>2020-04-24T02:32:00Z</cp:lastPrinted>
  <dcterms:modified xsi:type="dcterms:W3CDTF">2020-05-08T04:09:07Z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