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6571" w14:textId="77777777" w:rsidR="00765D32" w:rsidRDefault="0057161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一般站站点之记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"/>
        <w:gridCol w:w="219"/>
        <w:gridCol w:w="2081"/>
        <w:gridCol w:w="1224"/>
        <w:gridCol w:w="617"/>
        <w:gridCol w:w="1183"/>
        <w:gridCol w:w="1493"/>
      </w:tblGrid>
      <w:tr w:rsidR="00765D32" w14:paraId="6BEB3B06" w14:textId="77777777">
        <w:trPr>
          <w:trHeight w:val="645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332E52DA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vAlign w:val="center"/>
          </w:tcPr>
          <w:p w14:paraId="132D54E2" w14:textId="77777777" w:rsidR="00765D32" w:rsidRDefault="005716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C00000"/>
                <w:kern w:val="0"/>
                <w:sz w:val="28"/>
                <w:szCs w:val="28"/>
              </w:rPr>
              <w:t>山南地区地震局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14:paraId="4D1E2ADB" w14:textId="77777777" w:rsidR="00765D32" w:rsidRDefault="005716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台站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编号：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195EFBB6" w14:textId="77777777" w:rsidR="00765D32" w:rsidRDefault="0076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65D32" w14:paraId="6A18D872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3A444114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台站名称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67816552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山南措美县措美站</w:t>
            </w:r>
          </w:p>
        </w:tc>
      </w:tr>
      <w:tr w:rsidR="00765D32" w14:paraId="254C5E49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56348F90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场地类型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 w14:paraId="397474B5" w14:textId="77777777" w:rsidR="00765D32" w:rsidRDefault="00571616">
            <w:pPr>
              <w:pStyle w:val="Style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基岩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土层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 w14:paraId="43AE2516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房屋结构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 w14:paraId="0AD194F6" w14:textId="77777777" w:rsidR="00765D32" w:rsidRDefault="00571616">
            <w:pPr>
              <w:pStyle w:val="Style2"/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4"/>
              </w:rPr>
              <w:t>几层楼房，什么结构</w:t>
            </w:r>
          </w:p>
        </w:tc>
      </w:tr>
      <w:tr w:rsidR="00765D32" w14:paraId="06C07914" w14:textId="77777777">
        <w:trPr>
          <w:cantSplit/>
          <w:trHeight w:val="402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7DC9E3D8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安装位置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 w14:paraId="4536C0B1" w14:textId="77777777" w:rsidR="00765D32" w:rsidRDefault="00571616">
            <w:pPr>
              <w:pStyle w:val="Style2"/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 w:val="24"/>
              </w:rPr>
              <w:t>几层什么位置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 w14:paraId="608B1D71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安装方式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 w14:paraId="53F55B68" w14:textId="77777777" w:rsidR="00765D32" w:rsidRDefault="00571616">
            <w:pPr>
              <w:pStyle w:val="Style2"/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壁挂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</w:tr>
      <w:tr w:rsidR="00765D32" w14:paraId="37D9BDB4" w14:textId="77777777">
        <w:trPr>
          <w:cantSplit/>
          <w:trHeight w:val="402"/>
        </w:trPr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20F1B502" w14:textId="77777777" w:rsidR="00765D32" w:rsidRDefault="0057161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台站位置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73B9BECD" w14:textId="77777777" w:rsidR="00765D32" w:rsidRDefault="00571616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经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度：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 xml:space="preserve">91.44  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纬度：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28.44</w:t>
            </w:r>
          </w:p>
        </w:tc>
      </w:tr>
      <w:tr w:rsidR="00765D32" w14:paraId="00A8DE21" w14:textId="77777777">
        <w:trPr>
          <w:cantSplit/>
          <w:trHeight w:val="402"/>
        </w:trPr>
        <w:tc>
          <w:tcPr>
            <w:tcW w:w="1681" w:type="dxa"/>
            <w:vMerge/>
            <w:tcBorders>
              <w:tl2br w:val="nil"/>
              <w:tr2bl w:val="nil"/>
            </w:tcBorders>
            <w:vAlign w:val="center"/>
          </w:tcPr>
          <w:p w14:paraId="374F665A" w14:textId="77777777" w:rsidR="00765D32" w:rsidRDefault="00765D32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 w14:paraId="7C165ADE" w14:textId="77777777" w:rsidR="00765D32" w:rsidRDefault="00571616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高程：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3900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（米）</w:t>
            </w:r>
          </w:p>
        </w:tc>
      </w:tr>
      <w:tr w:rsidR="00765D32" w14:paraId="60A1AFFD" w14:textId="77777777">
        <w:trPr>
          <w:trHeight w:val="402"/>
        </w:trPr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 w14:paraId="695E459E" w14:textId="25EA0801" w:rsidR="00765D32" w:rsidRDefault="00571616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台站地址：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西藏自治区山南地区措美县措美镇镇政府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办公楼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65D32" w14:paraId="4C207657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35E9704D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57860952" w14:textId="77777777" w:rsidR="00765D32" w:rsidRDefault="00765D32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765D32" w14:paraId="0A7C75AB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1468C27F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供电条件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1FA4247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交流电：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办公楼内具备交流电，接入距离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20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米，当地供电比较正常，但有频繁断电可能，最长断电时间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3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天。</w:t>
            </w:r>
          </w:p>
          <w:p w14:paraId="48CD63DA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直流电：日照条件较好，适合太阳能供电。</w:t>
            </w:r>
            <w:r>
              <w:rPr>
                <w:rFonts w:ascii="黑体" w:eastAsia="黑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65D32" w14:paraId="5A970E8A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63BAE1EF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交通条件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37A6C3D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车辆可以直接抵达乡政府</w:t>
            </w:r>
          </w:p>
        </w:tc>
      </w:tr>
      <w:tr w:rsidR="00765D32" w14:paraId="158BA813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7015AEAE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数据通信条件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0ADB2E4B" w14:textId="77777777" w:rsidR="00765D32" w:rsidRDefault="00571616">
            <w:pPr>
              <w:widowControl/>
              <w:spacing w:line="360" w:lineRule="auto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移动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2G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3G         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电线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2G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3G</w:t>
            </w:r>
          </w:p>
        </w:tc>
      </w:tr>
      <w:tr w:rsidR="00765D32" w14:paraId="2E00A8DD" w14:textId="77777777"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29BB968D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安全环境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1C8B7B2A" w14:textId="77777777" w:rsidR="00765D32" w:rsidRDefault="0057161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可委托乡政府工作人员进行看管</w:t>
            </w:r>
          </w:p>
        </w:tc>
      </w:tr>
      <w:tr w:rsidR="00765D32" w14:paraId="6F7F2317" w14:textId="77777777">
        <w:trPr>
          <w:trHeight w:val="403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6A5AFF5F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避雷条件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4003DE97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安装场址是否具备避雷条件</w:t>
            </w:r>
          </w:p>
        </w:tc>
      </w:tr>
      <w:tr w:rsidR="00765D32" w14:paraId="0979B563" w14:textId="77777777">
        <w:trPr>
          <w:trHeight w:val="403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 w14:paraId="7B721A32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地形地貌、周边工程和振动源等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 w14:paraId="6363DF48" w14:textId="77777777" w:rsidR="00765D32" w:rsidRDefault="0057161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站点位置为什么地貌，走位地势条件，附近多少米范围内无施工，震动等干扰源，距离省道及国道距离。</w:t>
            </w:r>
          </w:p>
        </w:tc>
      </w:tr>
      <w:tr w:rsidR="00765D32" w14:paraId="5EB35918" w14:textId="77777777"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 w14:paraId="1D303D7B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台址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照片：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全景、具体安装单位、位置等详细照片。</w:t>
            </w:r>
          </w:p>
        </w:tc>
      </w:tr>
      <w:tr w:rsidR="00765D32" w14:paraId="06A3011F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216DDD84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土地权属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0ED7C4BB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措美县措美镇人民政府（其他请说明）</w:t>
            </w:r>
          </w:p>
        </w:tc>
      </w:tr>
      <w:tr w:rsidR="00765D32" w14:paraId="3DC74BFB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366EA4CE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场址综合评价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4DB5428F" w14:textId="77777777" w:rsidR="00765D32" w:rsidRDefault="00571616">
            <w:pPr>
              <w:widowControl/>
              <w:spacing w:beforeLines="50" w:before="156" w:afterLines="50" w:after="156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长治可以满足一般站安装要求，但应充分考虑供电避雷等其他方面措施（其他问题请说明）</w:t>
            </w:r>
          </w:p>
        </w:tc>
      </w:tr>
      <w:tr w:rsidR="00765D32" w14:paraId="287FF020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21BAA278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勘选单位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0FF7979C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山南地区地震局</w:t>
            </w:r>
          </w:p>
        </w:tc>
      </w:tr>
      <w:tr w:rsidR="00765D32" w14:paraId="22B4A9FB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4F2BB4CB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勘选人员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5AC3C049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***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、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***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、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***</w:t>
            </w:r>
          </w:p>
        </w:tc>
      </w:tr>
      <w:tr w:rsidR="00765D32" w14:paraId="596C04F7" w14:textId="77777777"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 w14:paraId="07E9C686" w14:textId="77777777" w:rsidR="00765D32" w:rsidRDefault="00571616">
            <w:pPr>
              <w:widowControl/>
              <w:spacing w:beforeLines="50" w:before="156" w:afterLines="50" w:after="156"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勘选日期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 w14:paraId="2E71A8F8" w14:textId="77777777" w:rsidR="00765D32" w:rsidRDefault="0057161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2016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年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4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月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2</w:t>
            </w:r>
            <w:r>
              <w:rPr>
                <w:rFonts w:ascii="黑体" w:eastAsia="黑体" w:hAnsi="宋体" w:cs="宋体" w:hint="eastAsia"/>
                <w:b/>
                <w:bCs/>
                <w:color w:val="C00000"/>
                <w:kern w:val="0"/>
                <w:sz w:val="24"/>
              </w:rPr>
              <w:t>日</w:t>
            </w:r>
          </w:p>
        </w:tc>
      </w:tr>
    </w:tbl>
    <w:p w14:paraId="20074D87" w14:textId="77777777" w:rsidR="00765D32" w:rsidRDefault="00765D32"/>
    <w:sectPr w:rsidR="0076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23FC"/>
    <w:multiLevelType w:val="multilevel"/>
    <w:tmpl w:val="367323FC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A55581"/>
    <w:rsid w:val="00571616"/>
    <w:rsid w:val="00765D32"/>
    <w:rsid w:val="0BA55E83"/>
    <w:rsid w:val="37A16EFC"/>
    <w:rsid w:val="3C912598"/>
    <w:rsid w:val="5CA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00C69"/>
  <w15:docId w15:val="{C6C1BA15-CC97-4CAE-A99B-1821A036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xxzxfxd</cp:lastModifiedBy>
  <cp:revision>1</cp:revision>
  <dcterms:created xsi:type="dcterms:W3CDTF">2016-03-23T02:55:00Z</dcterms:created>
  <dcterms:modified xsi:type="dcterms:W3CDTF">2022-03-29T06:13:00Z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